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sz w:val="34"/>
          <w:szCs w:val="34"/>
        </w:rPr>
      </w:pPr>
      <w:bookmarkStart w:colFirst="0" w:colLast="0" w:name="_h25t0s1pv9br" w:id="0"/>
      <w:bookmarkEnd w:id="0"/>
      <w:r w:rsidDel="00000000" w:rsidR="00000000" w:rsidRPr="00000000">
        <w:rPr>
          <w:b w:val="1"/>
          <w:sz w:val="34"/>
          <w:szCs w:val="34"/>
          <w:rtl w:val="0"/>
        </w:rPr>
        <w:t xml:space="preserve">XRP, BTC, and ETH Holders Achieve Asset Appreciation Through Find Mining — Find Mining Launches Secure Cloud Mining</w:t>
      </w:r>
    </w:p>
    <w:p w:rsidR="00000000" w:rsidDel="00000000" w:rsidP="00000000" w:rsidRDefault="00000000" w:rsidRPr="00000000" w14:paraId="00000002">
      <w:pPr>
        <w:spacing w:after="240" w:before="240" w:lineRule="auto"/>
        <w:rPr/>
      </w:pPr>
      <w:r w:rsidDel="00000000" w:rsidR="00000000" w:rsidRPr="00000000">
        <w:rPr>
          <w:rtl w:val="0"/>
        </w:rPr>
        <w:t xml:space="preserve">In the rapidly changing cryptocurrency market, simply holding onto your coins often fails to protect against volatility and opportunity costs. More and more investors are seeking ways to lower the barrier to entry while still generating stable returns. FIND MINING is one such option worth considering. This article will explain how you can earn at least $9,999 USD or more in passive income daily through Find Mining.</w:t>
      </w:r>
    </w:p>
    <w:p w:rsidR="00000000" w:rsidDel="00000000" w:rsidP="00000000" w:rsidRDefault="00000000" w:rsidRPr="00000000" w14:paraId="00000003">
      <w:pPr>
        <w:spacing w:after="240" w:before="240" w:lineRule="auto"/>
        <w:rPr/>
      </w:pPr>
      <w:r w:rsidDel="00000000" w:rsidR="00000000" w:rsidRPr="00000000">
        <w:rPr/>
        <w:drawing>
          <wp:inline distB="114300" distT="114300" distL="114300" distR="114300">
            <wp:extent cx="5943600" cy="32385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This isn't a speculative game or a hype gimmick; it's a smart way to leverage technology to generate a steady passive income. Especially since </w:t>
      </w:r>
      <w:hyperlink r:id="rId7">
        <w:r w:rsidDel="00000000" w:rsidR="00000000" w:rsidRPr="00000000">
          <w:rPr>
            <w:color w:val="1155cc"/>
            <w:u w:val="single"/>
            <w:rtl w:val="0"/>
          </w:rPr>
          <w:t xml:space="preserve">Find Mining</w:t>
        </w:r>
      </w:hyperlink>
      <w:r w:rsidDel="00000000" w:rsidR="00000000" w:rsidRPr="00000000">
        <w:rPr>
          <w:rtl w:val="0"/>
        </w:rPr>
        <w:t xml:space="preserve">, an industry-leading platform, makes it easy to get started with a small investment of just $100 and build your foundation on the path to financial freedom.</w:t>
      </w:r>
    </w:p>
    <w:p w:rsidR="00000000" w:rsidDel="00000000" w:rsidP="00000000" w:rsidRDefault="00000000" w:rsidRPr="00000000" w14:paraId="00000005">
      <w:pPr>
        <w:pStyle w:val="Heading3"/>
        <w:keepNext w:val="0"/>
        <w:keepLines w:val="0"/>
        <w:spacing w:before="280" w:lineRule="auto"/>
        <w:rPr>
          <w:b w:val="1"/>
          <w:color w:val="000000"/>
          <w:sz w:val="26"/>
          <w:szCs w:val="26"/>
        </w:rPr>
      </w:pPr>
      <w:bookmarkStart w:colFirst="0" w:colLast="0" w:name="_wuwjrz7q283w" w:id="1"/>
      <w:bookmarkEnd w:id="1"/>
      <w:r w:rsidDel="00000000" w:rsidR="00000000" w:rsidRPr="00000000">
        <w:rPr>
          <w:b w:val="1"/>
          <w:color w:val="000000"/>
          <w:sz w:val="26"/>
          <w:szCs w:val="26"/>
          <w:rtl w:val="0"/>
        </w:rPr>
        <w:t xml:space="preserve">What is FIND MINING?</w:t>
      </w:r>
    </w:p>
    <w:p w:rsidR="00000000" w:rsidDel="00000000" w:rsidP="00000000" w:rsidRDefault="00000000" w:rsidRPr="00000000" w14:paraId="00000006">
      <w:pPr>
        <w:spacing w:after="240" w:before="240" w:lineRule="auto"/>
        <w:rPr/>
      </w:pPr>
      <w:r w:rsidDel="00000000" w:rsidR="00000000" w:rsidRPr="00000000">
        <w:rPr>
          <w:rtl w:val="0"/>
        </w:rPr>
        <w:t xml:space="preserve">FIND MINING is a cloud mining service provider registered and regulated in the UK in 2018. It offers investors the opportunity to remotely mine Bitcoin and other major cryptocurrencies without having to purchase expensive equipment or worry about power consumption and maintenance.</w:t>
      </w:r>
    </w:p>
    <w:p w:rsidR="00000000" w:rsidDel="00000000" w:rsidP="00000000" w:rsidRDefault="00000000" w:rsidRPr="00000000" w14:paraId="00000007">
      <w:pPr>
        <w:spacing w:after="240" w:before="240" w:lineRule="auto"/>
        <w:rPr/>
      </w:pPr>
      <w:r w:rsidDel="00000000" w:rsidR="00000000" w:rsidRPr="00000000">
        <w:rPr>
          <w:rtl w:val="0"/>
        </w:rPr>
        <w:t xml:space="preserve">Through cloud mining contracts, users can invest their digital assets such as XRP, BTC, ETH, etc. into efficient data centers, where professional teams will complete the mining operations and receive regular profit distribution.</w:t>
      </w:r>
    </w:p>
    <w:p w:rsidR="00000000" w:rsidDel="00000000" w:rsidP="00000000" w:rsidRDefault="00000000" w:rsidRPr="00000000" w14:paraId="00000008">
      <w:pPr>
        <w:pStyle w:val="Heading3"/>
        <w:keepNext w:val="0"/>
        <w:keepLines w:val="0"/>
        <w:spacing w:before="280" w:lineRule="auto"/>
        <w:rPr>
          <w:b w:val="1"/>
          <w:color w:val="000000"/>
          <w:sz w:val="26"/>
          <w:szCs w:val="26"/>
        </w:rPr>
      </w:pPr>
      <w:bookmarkStart w:colFirst="0" w:colLast="0" w:name="_kccxxolx3dr9" w:id="2"/>
      <w:bookmarkEnd w:id="2"/>
      <w:r w:rsidDel="00000000" w:rsidR="00000000" w:rsidRPr="00000000">
        <w:rPr>
          <w:b w:val="1"/>
          <w:color w:val="000000"/>
          <w:sz w:val="26"/>
          <w:szCs w:val="26"/>
          <w:rtl w:val="0"/>
        </w:rPr>
        <w:t xml:space="preserve">Why choose FIND MINING?</w:t>
      </w:r>
    </w:p>
    <w:p w:rsidR="00000000" w:rsidDel="00000000" w:rsidP="00000000" w:rsidRDefault="00000000" w:rsidRPr="00000000" w14:paraId="00000009">
      <w:pPr>
        <w:spacing w:after="240" w:before="240" w:lineRule="auto"/>
        <w:rPr>
          <w:b w:val="1"/>
        </w:rPr>
      </w:pPr>
      <w:r w:rsidDel="00000000" w:rsidR="00000000" w:rsidRPr="00000000">
        <w:rPr>
          <w:b w:val="1"/>
          <w:rtl w:val="0"/>
        </w:rPr>
        <w:t xml:space="preserve">1. Compliance and Transparency</w:t>
      </w:r>
    </w:p>
    <w:p w:rsidR="00000000" w:rsidDel="00000000" w:rsidP="00000000" w:rsidRDefault="00000000" w:rsidRPr="00000000" w14:paraId="0000000A">
      <w:pPr>
        <w:spacing w:after="240" w:before="240" w:lineRule="auto"/>
        <w:rPr/>
      </w:pPr>
      <w:r w:rsidDel="00000000" w:rsidR="00000000" w:rsidRPr="00000000">
        <w:rPr>
          <w:rtl w:val="0"/>
        </w:rPr>
        <w:t xml:space="preserve">The company is registered and certified in the UK. All operations are legal and compliant, and we are committed to providing users with a secure investment environment.</w:t>
      </w:r>
    </w:p>
    <w:p w:rsidR="00000000" w:rsidDel="00000000" w:rsidP="00000000" w:rsidRDefault="00000000" w:rsidRPr="00000000" w14:paraId="0000000B">
      <w:pPr>
        <w:spacing w:after="240" w:before="240" w:lineRule="auto"/>
        <w:rPr>
          <w:b w:val="1"/>
        </w:rPr>
      </w:pPr>
      <w:r w:rsidDel="00000000" w:rsidR="00000000" w:rsidRPr="00000000">
        <w:rPr>
          <w:b w:val="1"/>
          <w:rtl w:val="0"/>
        </w:rPr>
        <w:t xml:space="preserve">2. Zero Hardware Burden</w:t>
      </w:r>
    </w:p>
    <w:p w:rsidR="00000000" w:rsidDel="00000000" w:rsidP="00000000" w:rsidRDefault="00000000" w:rsidRPr="00000000" w14:paraId="0000000C">
      <w:pPr>
        <w:spacing w:after="240" w:before="240" w:lineRule="auto"/>
        <w:rPr/>
      </w:pPr>
      <w:r w:rsidDel="00000000" w:rsidR="00000000" w:rsidRPr="00000000">
        <w:rPr>
          <w:rtl w:val="0"/>
        </w:rPr>
        <w:t xml:space="preserve">The hardware, maintenance, and electricity required for mining are all covered by the FIND MINING data center. Users simply select the appropriate contract and start enjoying the benefits.</w:t>
      </w:r>
    </w:p>
    <w:p w:rsidR="00000000" w:rsidDel="00000000" w:rsidP="00000000" w:rsidRDefault="00000000" w:rsidRPr="00000000" w14:paraId="0000000D">
      <w:pPr>
        <w:spacing w:after="240" w:before="240" w:lineRule="auto"/>
        <w:rPr>
          <w:b w:val="1"/>
        </w:rPr>
      </w:pPr>
      <w:r w:rsidDel="00000000" w:rsidR="00000000" w:rsidRPr="00000000">
        <w:rPr>
          <w:b w:val="1"/>
          <w:rtl w:val="0"/>
        </w:rPr>
        <w:t xml:space="preserve">3. Daily Profit Distribution</w:t>
      </w:r>
    </w:p>
    <w:p w:rsidR="00000000" w:rsidDel="00000000" w:rsidP="00000000" w:rsidRDefault="00000000" w:rsidRPr="00000000" w14:paraId="0000000E">
      <w:pPr>
        <w:spacing w:after="240" w:before="240" w:lineRule="auto"/>
        <w:rPr/>
      </w:pPr>
      <w:r w:rsidDel="00000000" w:rsidR="00000000" w:rsidRPr="00000000">
        <w:rPr>
          <w:rtl w:val="0"/>
        </w:rPr>
        <w:t xml:space="preserve">New users receive a $15 bonus and, after depositing, receive daily passive income based on their contract. As your investment scale increases, your return rate increases accordingly.</w:t>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4. Multi-Currency Support</w:t>
      </w:r>
    </w:p>
    <w:p w:rsidR="00000000" w:rsidDel="00000000" w:rsidP="00000000" w:rsidRDefault="00000000" w:rsidRPr="00000000" w14:paraId="00000010">
      <w:pPr>
        <w:spacing w:after="240" w:before="240" w:lineRule="auto"/>
        <w:rPr/>
      </w:pPr>
      <w:r w:rsidDel="00000000" w:rsidR="00000000" w:rsidRPr="00000000">
        <w:rPr>
          <w:rtl w:val="0"/>
        </w:rPr>
        <w:t xml:space="preserve">Whether you're looking for XRP, DOGE, ETH, BTC, USDT, SOL, or LTC, you can deposit and withdraw freely and flexibly.</w:t>
      </w:r>
    </w:p>
    <w:p w:rsidR="00000000" w:rsidDel="00000000" w:rsidP="00000000" w:rsidRDefault="00000000" w:rsidRPr="00000000" w14:paraId="00000011">
      <w:pPr>
        <w:spacing w:after="240" w:before="240" w:lineRule="auto"/>
        <w:rPr>
          <w:b w:val="1"/>
        </w:rPr>
      </w:pPr>
      <w:r w:rsidDel="00000000" w:rsidR="00000000" w:rsidRPr="00000000">
        <w:rPr>
          <w:b w:val="1"/>
          <w:rtl w:val="0"/>
        </w:rPr>
        <w:t xml:space="preserve">5. Green and Sustainable</w:t>
      </w:r>
    </w:p>
    <w:p w:rsidR="00000000" w:rsidDel="00000000" w:rsidP="00000000" w:rsidRDefault="00000000" w:rsidRPr="00000000" w14:paraId="00000012">
      <w:pPr>
        <w:spacing w:after="240" w:before="240" w:lineRule="auto"/>
        <w:rPr/>
      </w:pPr>
      <w:r w:rsidDel="00000000" w:rsidR="00000000" w:rsidRPr="00000000">
        <w:rPr>
          <w:rtl w:val="0"/>
        </w:rPr>
        <w:t xml:space="preserve">Mining farms are located in Northern Europe, Canada, and Asia, and are primarily powered by renewable energy, balancing profitability and environmental protection.</w:t>
      </w:r>
    </w:p>
    <w:p w:rsidR="00000000" w:rsidDel="00000000" w:rsidP="00000000" w:rsidRDefault="00000000" w:rsidRPr="00000000" w14:paraId="00000013">
      <w:pPr>
        <w:spacing w:after="240" w:before="240" w:lineRule="auto"/>
        <w:rPr>
          <w:b w:val="1"/>
        </w:rPr>
      </w:pPr>
      <w:r w:rsidDel="00000000" w:rsidR="00000000" w:rsidRPr="00000000">
        <w:rPr>
          <w:b w:val="1"/>
          <w:rtl w:val="0"/>
        </w:rPr>
        <w:t xml:space="preserve">6. Referral Rewards Program</w:t>
      </w:r>
    </w:p>
    <w:p w:rsidR="00000000" w:rsidDel="00000000" w:rsidP="00000000" w:rsidRDefault="00000000" w:rsidRPr="00000000" w14:paraId="00000014">
      <w:pPr>
        <w:spacing w:after="240" w:before="240" w:lineRule="auto"/>
        <w:rPr/>
      </w:pPr>
      <w:r w:rsidDel="00000000" w:rsidR="00000000" w:rsidRPr="00000000">
        <w:rPr>
          <w:rtl w:val="0"/>
        </w:rPr>
        <w:t xml:space="preserve">Through our referral program, investors can earn up to 3% + 1.5% commissions, as well as a referral bonus of up to $30,000.</w:t>
      </w:r>
    </w:p>
    <w:p w:rsidR="00000000" w:rsidDel="00000000" w:rsidP="00000000" w:rsidRDefault="00000000" w:rsidRPr="00000000" w14:paraId="00000015">
      <w:pPr>
        <w:pStyle w:val="Heading3"/>
        <w:keepNext w:val="0"/>
        <w:keepLines w:val="0"/>
        <w:spacing w:before="280" w:lineRule="auto"/>
        <w:rPr>
          <w:b w:val="1"/>
          <w:color w:val="000000"/>
          <w:sz w:val="26"/>
          <w:szCs w:val="26"/>
        </w:rPr>
      </w:pPr>
      <w:bookmarkStart w:colFirst="0" w:colLast="0" w:name="_s2nm3kfyeh7m" w:id="3"/>
      <w:bookmarkEnd w:id="3"/>
      <w:r w:rsidDel="00000000" w:rsidR="00000000" w:rsidRPr="00000000">
        <w:rPr>
          <w:b w:val="1"/>
          <w:color w:val="000000"/>
          <w:sz w:val="26"/>
          <w:szCs w:val="26"/>
          <w:rtl w:val="0"/>
        </w:rPr>
        <w:t xml:space="preserve">How to get started?</w:t>
      </w:r>
    </w:p>
    <w:p w:rsidR="00000000" w:rsidDel="00000000" w:rsidP="00000000" w:rsidRDefault="00000000" w:rsidRPr="00000000" w14:paraId="00000016">
      <w:pPr>
        <w:spacing w:after="240" w:before="240" w:lineRule="auto"/>
        <w:rPr/>
      </w:pPr>
      <w:r w:rsidDel="00000000" w:rsidR="00000000" w:rsidRPr="00000000">
        <w:rPr>
          <w:rtl w:val="0"/>
        </w:rPr>
        <w:t xml:space="preserve">Start your cloud mining journey in just three steps:</w:t>
      </w:r>
    </w:p>
    <w:p w:rsidR="00000000" w:rsidDel="00000000" w:rsidP="00000000" w:rsidRDefault="00000000" w:rsidRPr="00000000" w14:paraId="00000017">
      <w:pPr>
        <w:spacing w:after="240" w:before="240" w:lineRule="auto"/>
        <w:rPr/>
      </w:pPr>
      <w:r w:rsidDel="00000000" w:rsidR="00000000" w:rsidRPr="00000000">
        <w:rPr>
          <w:b w:val="1"/>
          <w:rtl w:val="0"/>
        </w:rPr>
        <w:t xml:space="preserve">1. Register an account</w:t>
      </w:r>
      <w:r w:rsidDel="00000000" w:rsidR="00000000" w:rsidRPr="00000000">
        <w:rPr>
          <w:rtl w:val="0"/>
        </w:rPr>
        <w:t xml:space="preserve">—it takes less than a minute, and </w:t>
      </w:r>
      <w:hyperlink r:id="rId8">
        <w:r w:rsidDel="00000000" w:rsidR="00000000" w:rsidRPr="00000000">
          <w:rPr>
            <w:color w:val="1155cc"/>
            <w:u w:val="single"/>
            <w:rtl w:val="0"/>
          </w:rPr>
          <w:t xml:space="preserve">new users receive a $15 bonus.</w:t>
        </w:r>
      </w:hyperlink>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b w:val="1"/>
          <w:rtl w:val="0"/>
        </w:rPr>
        <w:t xml:space="preserve">2. Top up your account</w:t>
      </w:r>
      <w:r w:rsidDel="00000000" w:rsidR="00000000" w:rsidRPr="00000000">
        <w:rPr>
          <w:rtl w:val="0"/>
        </w:rPr>
        <w:t xml:space="preserve">—you can participate with a minimum deposit of $100.</w:t>
      </w:r>
    </w:p>
    <w:p w:rsidR="00000000" w:rsidDel="00000000" w:rsidP="00000000" w:rsidRDefault="00000000" w:rsidRPr="00000000" w14:paraId="00000019">
      <w:pPr>
        <w:spacing w:after="240" w:before="240" w:lineRule="auto"/>
        <w:rPr/>
      </w:pPr>
      <w:r w:rsidDel="00000000" w:rsidR="00000000" w:rsidRPr="00000000">
        <w:rPr>
          <w:b w:val="1"/>
          <w:rtl w:val="0"/>
        </w:rPr>
        <w:t xml:space="preserve">3. Select a contract</w:t>
      </w:r>
      <w:r w:rsidDel="00000000" w:rsidR="00000000" w:rsidRPr="00000000">
        <w:rPr>
          <w:rtl w:val="0"/>
        </w:rPr>
        <w:t xml:space="preserve">—start mining. Profits will be automatically distributed daily, and you can withdraw cash once your account balance reaches $100.</w:t>
      </w:r>
    </w:p>
    <w:p w:rsidR="00000000" w:rsidDel="00000000" w:rsidP="00000000" w:rsidRDefault="00000000" w:rsidRPr="00000000" w14:paraId="0000001A">
      <w:pPr>
        <w:spacing w:after="240" w:before="240" w:lineRule="auto"/>
        <w:rPr/>
      </w:pPr>
      <w:r w:rsidDel="00000000" w:rsidR="00000000" w:rsidRPr="00000000">
        <w:rPr>
          <w:rFonts w:ascii="Cardo" w:cs="Cardo" w:eastAsia="Cardo" w:hAnsi="Cardo"/>
          <w:rtl w:val="0"/>
        </w:rPr>
        <w:t xml:space="preserve">⦁ Classic Contract: Investment Amount: $100, Total Net Profit: $100 + $8.</w:t>
      </w:r>
    </w:p>
    <w:p w:rsidR="00000000" w:rsidDel="00000000" w:rsidP="00000000" w:rsidRDefault="00000000" w:rsidRPr="00000000" w14:paraId="0000001B">
      <w:pPr>
        <w:spacing w:after="240" w:before="240" w:lineRule="auto"/>
        <w:rPr/>
      </w:pPr>
      <w:r w:rsidDel="00000000" w:rsidR="00000000" w:rsidRPr="00000000">
        <w:rPr>
          <w:rFonts w:ascii="Cardo" w:cs="Cardo" w:eastAsia="Cardo" w:hAnsi="Cardo"/>
          <w:rtl w:val="0"/>
        </w:rPr>
        <w:t xml:space="preserve">⦁ Classic Contract: Investment Amount: $520, Total Net Profit: $520 + $33.8.</w:t>
      </w:r>
    </w:p>
    <w:p w:rsidR="00000000" w:rsidDel="00000000" w:rsidP="00000000" w:rsidRDefault="00000000" w:rsidRPr="00000000" w14:paraId="0000001C">
      <w:pPr>
        <w:spacing w:after="240" w:before="240" w:lineRule="auto"/>
        <w:rPr/>
      </w:pPr>
      <w:r w:rsidDel="00000000" w:rsidR="00000000" w:rsidRPr="00000000">
        <w:rPr>
          <w:rFonts w:ascii="Cardo" w:cs="Cardo" w:eastAsia="Cardo" w:hAnsi="Cardo"/>
          <w:rtl w:val="0"/>
        </w:rPr>
        <w:t xml:space="preserve">⦁ Classic Contract: Investment Amount: $5,000, Total Net Profit: $5,000 + $1,570.</w:t>
      </w:r>
    </w:p>
    <w:p w:rsidR="00000000" w:rsidDel="00000000" w:rsidP="00000000" w:rsidRDefault="00000000" w:rsidRPr="00000000" w14:paraId="0000001D">
      <w:pPr>
        <w:spacing w:after="240" w:before="240" w:lineRule="auto"/>
        <w:rPr/>
      </w:pPr>
      <w:r w:rsidDel="00000000" w:rsidR="00000000" w:rsidRPr="00000000">
        <w:rPr>
          <w:rFonts w:ascii="Cardo" w:cs="Cardo" w:eastAsia="Cardo" w:hAnsi="Cardo"/>
          <w:rtl w:val="0"/>
        </w:rPr>
        <w:t xml:space="preserve">⦁ Classic Contract: Investment Amount: $7,500, Total Net Profit: $7,500 + $3,018.75.</w:t>
      </w:r>
    </w:p>
    <w:p w:rsidR="00000000" w:rsidDel="00000000" w:rsidP="00000000" w:rsidRDefault="00000000" w:rsidRPr="00000000" w14:paraId="0000001E">
      <w:pPr>
        <w:spacing w:after="240" w:before="240" w:lineRule="auto"/>
        <w:rPr/>
      </w:pPr>
      <w:r w:rsidDel="00000000" w:rsidR="00000000" w:rsidRPr="00000000">
        <w:rPr>
          <w:rFonts w:ascii="Cardo" w:cs="Cardo" w:eastAsia="Cardo" w:hAnsi="Cardo"/>
          <w:rtl w:val="0"/>
        </w:rPr>
        <w:t xml:space="preserve">⦁ Premium Contract: Investment Amount: $12,000, Total Net Profit: $12,000 + $6,300.</w:t>
      </w:r>
    </w:p>
    <w:p w:rsidR="00000000" w:rsidDel="00000000" w:rsidP="00000000" w:rsidRDefault="00000000" w:rsidRPr="00000000" w14:paraId="0000001F">
      <w:pPr>
        <w:spacing w:after="240" w:before="240" w:lineRule="auto"/>
        <w:rPr/>
      </w:pPr>
      <w:r w:rsidDel="00000000" w:rsidR="00000000" w:rsidRPr="00000000">
        <w:rPr>
          <w:rFonts w:ascii="Cardo" w:cs="Cardo" w:eastAsia="Cardo" w:hAnsi="Cardo"/>
          <w:rtl w:val="0"/>
        </w:rPr>
        <w:t xml:space="preserve">⦁ Super Contract: Investment Amount: $49,000, Total Net Profit: $49,000 + $41,160.</w:t>
      </w:r>
    </w:p>
    <w:p w:rsidR="00000000" w:rsidDel="00000000" w:rsidP="00000000" w:rsidRDefault="00000000" w:rsidRPr="00000000" w14:paraId="00000020">
      <w:pPr>
        <w:spacing w:after="240" w:before="240" w:lineRule="auto"/>
        <w:rPr/>
      </w:pPr>
      <w:r w:rsidDel="00000000" w:rsidR="00000000" w:rsidRPr="00000000">
        <w:rPr>
          <w:rtl w:val="0"/>
        </w:rPr>
        <w:t xml:space="preserve">Visit Find Mining’s official website for more details:</w:t>
      </w:r>
      <w:hyperlink r:id="rId9">
        <w:r w:rsidDel="00000000" w:rsidR="00000000" w:rsidRPr="00000000">
          <w:rPr>
            <w:color w:val="1155cc"/>
            <w:u w:val="single"/>
            <w:rtl w:val="0"/>
          </w:rPr>
          <w:t xml:space="preserve">https://findmining.com/xml/index.html#/product</w:t>
        </w:r>
      </w:hyperlink>
      <w:r w:rsidDel="00000000" w:rsidR="00000000" w:rsidRPr="00000000">
        <w:rPr>
          <w:rtl w:val="0"/>
        </w:rPr>
      </w:r>
    </w:p>
    <w:p w:rsidR="00000000" w:rsidDel="00000000" w:rsidP="00000000" w:rsidRDefault="00000000" w:rsidRPr="00000000" w14:paraId="00000021">
      <w:pPr>
        <w:pStyle w:val="Heading3"/>
        <w:keepNext w:val="0"/>
        <w:keepLines w:val="0"/>
        <w:spacing w:before="280" w:lineRule="auto"/>
        <w:rPr>
          <w:b w:val="1"/>
          <w:color w:val="000000"/>
          <w:sz w:val="26"/>
          <w:szCs w:val="26"/>
        </w:rPr>
      </w:pPr>
      <w:bookmarkStart w:colFirst="0" w:colLast="0" w:name="_fej4xz1n2dd7" w:id="4"/>
      <w:bookmarkEnd w:id="4"/>
      <w:r w:rsidDel="00000000" w:rsidR="00000000" w:rsidRPr="00000000">
        <w:rPr>
          <w:b w:val="1"/>
          <w:color w:val="000000"/>
          <w:sz w:val="26"/>
          <w:szCs w:val="26"/>
          <w:rtl w:val="0"/>
        </w:rPr>
        <w:t xml:space="preserve">Who is suitable to join?</w:t>
      </w:r>
    </w:p>
    <w:p w:rsidR="00000000" w:rsidDel="00000000" w:rsidP="00000000" w:rsidRDefault="00000000" w:rsidRPr="00000000" w14:paraId="00000022">
      <w:pPr>
        <w:spacing w:after="240" w:before="240" w:lineRule="auto"/>
        <w:rPr/>
      </w:pPr>
      <w:r w:rsidDel="00000000" w:rsidR="00000000" w:rsidRPr="00000000">
        <w:rPr>
          <w:rtl w:val="0"/>
        </w:rPr>
        <w:t xml:space="preserve">● Those who hold crypto assets like XRP, BTC, and ETH and hope they can generate additional returns</w:t>
      </w:r>
    </w:p>
    <w:p w:rsidR="00000000" w:rsidDel="00000000" w:rsidP="00000000" w:rsidRDefault="00000000" w:rsidRPr="00000000" w14:paraId="00000023">
      <w:pPr>
        <w:spacing w:after="240" w:before="240" w:lineRule="auto"/>
        <w:rPr/>
      </w:pPr>
      <w:r w:rsidDel="00000000" w:rsidR="00000000" w:rsidRPr="00000000">
        <w:rPr>
          <w:rtl w:val="0"/>
        </w:rPr>
        <w:t xml:space="preserve">● Investors seeking stable, predictable passive income</w:t>
      </w:r>
    </w:p>
    <w:p w:rsidR="00000000" w:rsidDel="00000000" w:rsidP="00000000" w:rsidRDefault="00000000" w:rsidRPr="00000000" w14:paraId="00000024">
      <w:pPr>
        <w:spacing w:after="240" w:before="240" w:lineRule="auto"/>
        <w:rPr/>
      </w:pPr>
      <w:r w:rsidDel="00000000" w:rsidR="00000000" w:rsidRPr="00000000">
        <w:rPr>
          <w:rtl w:val="0"/>
        </w:rPr>
        <w:t xml:space="preserve">● Those seeking to mitigate the risk of market price fluctuations</w:t>
      </w:r>
    </w:p>
    <w:p w:rsidR="00000000" w:rsidDel="00000000" w:rsidP="00000000" w:rsidRDefault="00000000" w:rsidRPr="00000000" w14:paraId="00000025">
      <w:pPr>
        <w:spacing w:after="240" w:before="240" w:lineRule="auto"/>
        <w:rPr/>
      </w:pPr>
      <w:r w:rsidDel="00000000" w:rsidR="00000000" w:rsidRPr="00000000">
        <w:rPr>
          <w:rtl w:val="0"/>
        </w:rPr>
        <w:t xml:space="preserve">● Students, professionals, freelancers, retirees—anyone looking to increase their income using digital assets</w:t>
      </w:r>
    </w:p>
    <w:p w:rsidR="00000000" w:rsidDel="00000000" w:rsidP="00000000" w:rsidRDefault="00000000" w:rsidRPr="00000000" w14:paraId="00000026">
      <w:pPr>
        <w:spacing w:after="240" w:before="240" w:lineRule="auto"/>
        <w:rPr>
          <w:b w:val="1"/>
          <w:sz w:val="24"/>
          <w:szCs w:val="24"/>
        </w:rPr>
      </w:pPr>
      <w:r w:rsidDel="00000000" w:rsidR="00000000" w:rsidRPr="00000000">
        <w:rPr>
          <w:b w:val="1"/>
          <w:sz w:val="24"/>
          <w:szCs w:val="24"/>
          <w:rtl w:val="0"/>
        </w:rPr>
        <w:t xml:space="preserve">Instead of chasing the ups and downs of the secondary market, it is better to "dig" your own digital assets directly from the source</w:t>
      </w:r>
    </w:p>
    <w:p w:rsidR="00000000" w:rsidDel="00000000" w:rsidP="00000000" w:rsidRDefault="00000000" w:rsidRPr="00000000" w14:paraId="00000027">
      <w:pPr>
        <w:spacing w:after="240" w:before="240" w:lineRule="auto"/>
        <w:rPr>
          <w:b w:val="1"/>
          <w:sz w:val="24"/>
          <w:szCs w:val="24"/>
        </w:rPr>
      </w:pPr>
      <w:r w:rsidDel="00000000" w:rsidR="00000000" w:rsidRPr="00000000">
        <w:rPr>
          <w:b w:val="1"/>
          <w:sz w:val="24"/>
          <w:szCs w:val="24"/>
        </w:rPr>
        <w:drawing>
          <wp:inline distB="114300" distT="114300" distL="114300" distR="114300">
            <wp:extent cx="5943600" cy="32385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3"/>
        <w:keepNext w:val="0"/>
        <w:keepLines w:val="0"/>
        <w:spacing w:before="280" w:lineRule="auto"/>
        <w:rPr>
          <w:b w:val="1"/>
          <w:color w:val="000000"/>
          <w:sz w:val="26"/>
          <w:szCs w:val="26"/>
        </w:rPr>
      </w:pPr>
      <w:bookmarkStart w:colFirst="0" w:colLast="0" w:name="_31xpr0i0g7xc" w:id="5"/>
      <w:bookmarkEnd w:id="5"/>
      <w:r w:rsidDel="00000000" w:rsidR="00000000" w:rsidRPr="00000000">
        <w:rPr>
          <w:b w:val="1"/>
          <w:color w:val="000000"/>
          <w:sz w:val="26"/>
          <w:szCs w:val="26"/>
          <w:rtl w:val="0"/>
        </w:rPr>
        <w:t xml:space="preserve">Summarize</w:t>
      </w:r>
    </w:p>
    <w:p w:rsidR="00000000" w:rsidDel="00000000" w:rsidP="00000000" w:rsidRDefault="00000000" w:rsidRPr="00000000" w14:paraId="00000029">
      <w:pPr>
        <w:spacing w:after="240" w:before="240" w:lineRule="auto"/>
        <w:rPr/>
      </w:pPr>
      <w:r w:rsidDel="00000000" w:rsidR="00000000" w:rsidRPr="00000000">
        <w:rPr>
          <w:rtl w:val="0"/>
        </w:rPr>
        <w:t xml:space="preserve">FIND MINING lowers the barrier to entry for average investors through cloud-based mining. With its UK registration, green energy support, and intelligent yield strategies, it not only provides a channel for passive income but also offers investors a relatively stable long-term option.</w:t>
      </w:r>
    </w:p>
    <w:p w:rsidR="00000000" w:rsidDel="00000000" w:rsidP="00000000" w:rsidRDefault="00000000" w:rsidRPr="00000000" w14:paraId="0000002A">
      <w:pPr>
        <w:spacing w:after="240" w:before="240" w:lineRule="auto"/>
        <w:rPr/>
      </w:pPr>
      <w:r w:rsidDel="00000000" w:rsidR="00000000" w:rsidRPr="00000000">
        <w:rPr>
          <w:rtl w:val="0"/>
        </w:rPr>
        <w:t xml:space="preserve">Let your XRP, DOGE, and ETH no longer just sit in your wallet, but transform them into a continuous stream of cash flow. Perhaps you'll be the next to reap $9,999 in profits.</w:t>
      </w:r>
    </w:p>
    <w:p w:rsidR="00000000" w:rsidDel="00000000" w:rsidP="00000000" w:rsidRDefault="00000000" w:rsidRPr="00000000" w14:paraId="0000002B">
      <w:pPr>
        <w:spacing w:after="240" w:before="240" w:lineRule="auto"/>
        <w:rPr/>
      </w:pPr>
      <w:r w:rsidDel="00000000" w:rsidR="00000000" w:rsidRPr="00000000">
        <w:rPr>
          <w:rtl w:val="0"/>
        </w:rPr>
        <w:t xml:space="preserve">Join FIND MINING now and put your crypto assets to work!</w:t>
      </w:r>
    </w:p>
    <w:p w:rsidR="00000000" w:rsidDel="00000000" w:rsidP="00000000" w:rsidRDefault="00000000" w:rsidRPr="00000000" w14:paraId="0000002C">
      <w:pPr>
        <w:spacing w:after="240" w:before="240" w:lineRule="auto"/>
        <w:rPr/>
      </w:pPr>
      <w:r w:rsidDel="00000000" w:rsidR="00000000" w:rsidRPr="00000000">
        <w:rPr>
          <w:rtl w:val="0"/>
        </w:rPr>
        <w:t xml:space="preserve">Official website: </w:t>
      </w:r>
      <w:hyperlink r:id="rId11">
        <w:r w:rsidDel="00000000" w:rsidR="00000000" w:rsidRPr="00000000">
          <w:rPr>
            <w:color w:val="1155cc"/>
            <w:u w:val="single"/>
            <w:rtl w:val="0"/>
          </w:rPr>
          <w:t xml:space="preserve">https://findmining.com/</w:t>
        </w:r>
      </w:hyperlink>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Download the official app: </w:t>
      </w:r>
      <w:hyperlink r:id="rId12">
        <w:r w:rsidDel="00000000" w:rsidR="00000000" w:rsidRPr="00000000">
          <w:rPr>
            <w:color w:val="1155cc"/>
            <w:u w:val="single"/>
            <w:rtl w:val="0"/>
          </w:rPr>
          <w:t xml:space="preserve">https://findmining.com/xml/index.html#/app</w:t>
        </w:r>
      </w:hyperlink>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findmining.com/" TargetMode="External"/><Relationship Id="rId10" Type="http://schemas.openxmlformats.org/officeDocument/2006/relationships/image" Target="media/image2.png"/><Relationship Id="rId12" Type="http://schemas.openxmlformats.org/officeDocument/2006/relationships/hyperlink" Target="https://findmining.com/xml/index.html#/app" TargetMode="External"/><Relationship Id="rId9" Type="http://schemas.openxmlformats.org/officeDocument/2006/relationships/hyperlink" Target="https://findmining.com/xml/index.html#/product"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findmining.com/xml/index.html#/" TargetMode="External"/><Relationship Id="rId8" Type="http://schemas.openxmlformats.org/officeDocument/2006/relationships/hyperlink" Target="https://findmining.com/xml/index.html#/regis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